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b w:val="0"/>
          <w:bCs w:val="0"/>
          <w:sz w:val="21"/>
          <w:szCs w:val="21"/>
          <w:lang w:val="en-US" w:eastAsia="zh-CN"/>
        </w:rPr>
      </w:pPr>
      <w:bookmarkStart w:id="1" w:name="_GoBack"/>
      <w:bookmarkStart w:id="0" w:name="OLE_LINK1"/>
      <w:r>
        <w:rPr>
          <w:rFonts w:hint="eastAsia" w:asciiTheme="minorEastAsia" w:hAnsiTheme="minorEastAsia" w:eastAsiaTheme="minorEastAsia" w:cstheme="minorEastAsia"/>
          <w:b w:val="0"/>
          <w:bCs w:val="0"/>
          <w:sz w:val="21"/>
          <w:szCs w:val="21"/>
          <w:lang w:val="en-US" w:eastAsia="zh-CN"/>
        </w:rPr>
        <w:t>SZ-602三通道直流电阻测试仪</w:t>
      </w:r>
      <w:r>
        <w:rPr>
          <w:rFonts w:hint="eastAsia" w:asciiTheme="minorEastAsia" w:hAnsiTheme="minorEastAsia" w:cstheme="minorEastAsia"/>
          <w:b w:val="0"/>
          <w:bCs w:val="0"/>
          <w:sz w:val="21"/>
          <w:szCs w:val="21"/>
          <w:lang w:val="en-US" w:eastAsia="zh-CN"/>
        </w:rPr>
        <w:t>性能特点</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三通道直流电阻测试仪是为快速测试大型电力变压器绕组直流电阻设计的新型仪器，该仪器对于YN绕组的三相直流电阻可同时进行测试，完成所有分接测试仅需传统测试方法三分之一的时间，可快速测量三相五柱变压器低压绕组的直流电阻，该仪器是传统仪器的理相换代产品。</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性能特点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2.1  对于星型接法且具有中性点引出线的绕组测试，仪器可以采取三相同时测量的方式测试A0、B0、C0相的电阻，节省测试时间。且先测试A0相的数据，再三相同时测试，解决了三相同时测试时中性点引出线电阻不能测试的问题，使测试数据更接近单相测试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2.2  对于Y型和△型的绕组测试，仪器可进行三相自动测试，并折算出三相不平衡率。</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2.3  仪器具有消磁功能，减小大电流测试时变压器剩磁大的危害。</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  仪器具有反电动势保护、断线保护、断电保护等多种保护功能。</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  仪器测量范围宽，最高可达200Ω，精度高。</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2.6  不掉电时钟和日期显示；数据存储方式分为本机存储和优盘存储，其中本机存储可存储测试数据200条；优盘存储数据格式为Word格式，可直接在电脑上编辑打印。</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2.7  热敏打印机打印功能，快速、无声。</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2.8  体积小、重量轻，方便携带使用。</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技术指标</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3.1量程：</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单相：  20 A      0.500mΩ～1.000Ω     10A        1.000mΩ～2.000Ω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5  A      10.00mΩ～4.000Ω     1 A        100.0mΩ～20.00Ω</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0.1A      1.000 Ω～200.0Ω</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三相：  10A + 10A 1.000mΩ～0.800Ω     5 A + 5 A  10.00mΩ～1.600Ω</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1 A + 1 A 100.0mΩ～8.000Ω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3.2准确度：±(读数×0.2%+2字)</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3.3 分辨率：0.1uΩ</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3.4 工作电源：AC220V±10%, 50/60Hz</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3.5 使用温度：-10℃～50℃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3.6相对湿度：＜90%，不结露</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3.7仪器体积：410×290×220mm</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3.8仪器重量：8.7Kg（不包括测试线）</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i w:val="0"/>
          <w:caps w:val="0"/>
          <w:color w:val="000000"/>
          <w:spacing w:val="0"/>
          <w:sz w:val="21"/>
          <w:szCs w:val="21"/>
        </w:rPr>
        <w:t>尊敬的客户：感谢您关注我们的产品，本公司除了有此产品介绍以外，还有</w:t>
      </w:r>
      <w:r>
        <w:rPr>
          <w:rFonts w:ascii="sans-serif" w:hAnsi="sans-serif" w:eastAsia="sans-serif" w:cs="sans-serif"/>
          <w:i w:val="0"/>
          <w:caps w:val="0"/>
          <w:spacing w:val="0"/>
          <w:sz w:val="21"/>
          <w:szCs w:val="21"/>
        </w:rPr>
        <w:fldChar w:fldCharType="begin"/>
      </w:r>
      <w:r>
        <w:rPr>
          <w:rFonts w:ascii="sans-serif" w:hAnsi="sans-serif" w:eastAsia="sans-serif" w:cs="sans-serif"/>
          <w:i w:val="0"/>
          <w:caps w:val="0"/>
          <w:spacing w:val="0"/>
          <w:sz w:val="21"/>
          <w:szCs w:val="21"/>
        </w:rPr>
        <w:instrText xml:space="preserve"> HYPERLINK "https://www.afzhan.com/st173930/product_9114605.html" </w:instrText>
      </w:r>
      <w:r>
        <w:rPr>
          <w:rFonts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三相继电保护测试仪</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"https://www.afzhan.com/st173930/product_9114495.html"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六相继电保护测试仪</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"https://www.afzhan.com/st173930/product_9020712.html"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继电保护校验仪</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"https://www.afzhan.com/st173930/list_406571.html"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直流高压发生器</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"https://www.afzhan.com/st173930/erlist_401889.html"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回路电阻测试仪</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"https://www.afzhan.com/st173930/erlist_401888.html"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直流电阻测试仪</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"https://www.afzhan.com/st173930/list_401879.html"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真空滤油机</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"https://www.afzhan.com/st173930/product_9145164.html"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变压器油耐电压测试仪</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"https://www.afzhan.com/st173930/product_9172143.html"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绝缘油介电强度测试仪</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"https://www.afzhan.com/st173930/list_406792.html"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无线高压核相仪</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"https://www.afzhan.com/st173930/product_9091440.html"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三相短路接地线</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"https://www.afzhan.com/st173930/erlist_407631.html"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继电保护测试仪</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"https://www.afzhan.com/st173930/product_8947763.html"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开关柜通电试验台</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"https://www.afzhan.com/st173930/product_8914181.html"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高低压开关柜通电试验台</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"https://www.afzhan.com/st173930/erlist_401871.html"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三相大电流发生器</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"https://www.afzhan.com/st173930/erlist_401870.html"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长时间大电流发生器</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"https://www.afzhan.com/st173930/list_401869.html"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大电流发生器</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"https://www.afzhan.com/st173930/erlist_407635.html"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变频串联谐振</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"https://www.afzhan.com/st173930/erlist_407631.html"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串联谐振试验装置</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default" w:ascii="sans-serif" w:hAnsi="sans-serif" w:eastAsia="sans-serif" w:cs="sans-serif"/>
          <w:i w:val="0"/>
          <w:caps w:val="0"/>
          <w:spacing w:val="0"/>
          <w:sz w:val="21"/>
          <w:szCs w:val="21"/>
        </w:rPr>
        <w:fldChar w:fldCharType="begin"/>
      </w:r>
      <w:r>
        <w:rPr>
          <w:rFonts w:hint="default" w:ascii="sans-serif" w:hAnsi="sans-serif" w:eastAsia="sans-serif" w:cs="sans-serif"/>
          <w:i w:val="0"/>
          <w:caps w:val="0"/>
          <w:spacing w:val="0"/>
          <w:sz w:val="21"/>
          <w:szCs w:val="21"/>
        </w:rPr>
        <w:instrText xml:space="preserve"> HYPERLINK "https://www.afzhan.com/st173930/list_407629.html" </w:instrText>
      </w:r>
      <w:r>
        <w:rPr>
          <w:rFonts w:hint="default" w:ascii="sans-serif" w:hAnsi="sans-serif" w:eastAsia="sans-serif" w:cs="sans-serif"/>
          <w:i w:val="0"/>
          <w:caps w:val="0"/>
          <w:spacing w:val="0"/>
          <w:sz w:val="21"/>
          <w:szCs w:val="21"/>
        </w:rPr>
        <w:fldChar w:fldCharType="separate"/>
      </w:r>
      <w:r>
        <w:rPr>
          <w:rStyle w:val="11"/>
          <w:rFonts w:hint="eastAsia" w:ascii="宋体" w:hAnsi="宋体" w:eastAsia="宋体" w:cs="宋体"/>
          <w:i w:val="0"/>
          <w:caps w:val="0"/>
          <w:color w:val="000000"/>
          <w:spacing w:val="0"/>
          <w:sz w:val="21"/>
          <w:szCs w:val="21"/>
          <w:u w:val="single"/>
        </w:rPr>
        <w:t>变频串联谐振耐电压试验装置</w:t>
      </w:r>
      <w:r>
        <w:rPr>
          <w:rFonts w:hint="default" w:ascii="sans-serif" w:hAnsi="sans-serif" w:eastAsia="sans-serif" w:cs="sans-serif"/>
          <w:i w:val="0"/>
          <w:caps w:val="0"/>
          <w:spacing w:val="0"/>
          <w:sz w:val="21"/>
          <w:szCs w:val="21"/>
        </w:rPr>
        <w:fldChar w:fldCharType="end"/>
      </w:r>
      <w:r>
        <w:rPr>
          <w:rFonts w:hint="eastAsia" w:ascii="宋体" w:hAnsi="宋体" w:eastAsia="宋体" w:cs="宋体"/>
          <w:i w:val="0"/>
          <w:caps w:val="0"/>
          <w:color w:val="000000"/>
          <w:spacing w:val="0"/>
          <w:sz w:val="21"/>
          <w:szCs w:val="21"/>
        </w:rPr>
        <w:t>等等的介绍，您如果对我们的产品有兴趣，咨询。谢谢！！</w:t>
      </w:r>
      <w:bookmarkEnd w:id="0"/>
    </w:p>
    <w:bookmarkEnd w:id="1"/>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舒体简体">
    <w:altName w:val="宋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hiragino sans gb">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font-size:10.5pt;">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Webdings">
    <w:panose1 w:val="05030102010509060703"/>
    <w:charset w:val="02"/>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17D3D"/>
    <w:rsid w:val="00163C44"/>
    <w:rsid w:val="00D04285"/>
    <w:rsid w:val="01CD581A"/>
    <w:rsid w:val="025622C1"/>
    <w:rsid w:val="02C64A68"/>
    <w:rsid w:val="03C31B5C"/>
    <w:rsid w:val="03C96C3A"/>
    <w:rsid w:val="03F7667E"/>
    <w:rsid w:val="05426FBE"/>
    <w:rsid w:val="05625737"/>
    <w:rsid w:val="0626178E"/>
    <w:rsid w:val="063861A4"/>
    <w:rsid w:val="06A20743"/>
    <w:rsid w:val="07E84C57"/>
    <w:rsid w:val="08573F37"/>
    <w:rsid w:val="0859022F"/>
    <w:rsid w:val="087B4754"/>
    <w:rsid w:val="092B079A"/>
    <w:rsid w:val="093E5731"/>
    <w:rsid w:val="09614ADF"/>
    <w:rsid w:val="099D6C4E"/>
    <w:rsid w:val="09FF2A1F"/>
    <w:rsid w:val="0A2C5951"/>
    <w:rsid w:val="0B517893"/>
    <w:rsid w:val="0BA744A6"/>
    <w:rsid w:val="0CF7049C"/>
    <w:rsid w:val="0D462E7A"/>
    <w:rsid w:val="0D673EC3"/>
    <w:rsid w:val="0DC73FB5"/>
    <w:rsid w:val="0DE610AC"/>
    <w:rsid w:val="0FD30005"/>
    <w:rsid w:val="0FDE14F8"/>
    <w:rsid w:val="10477D7E"/>
    <w:rsid w:val="10604332"/>
    <w:rsid w:val="10CA057B"/>
    <w:rsid w:val="11EA1CA5"/>
    <w:rsid w:val="12232C0C"/>
    <w:rsid w:val="127D4396"/>
    <w:rsid w:val="129837D5"/>
    <w:rsid w:val="131D1FBC"/>
    <w:rsid w:val="13447C5D"/>
    <w:rsid w:val="139F1EA0"/>
    <w:rsid w:val="14AB062E"/>
    <w:rsid w:val="14DF3EBF"/>
    <w:rsid w:val="15792460"/>
    <w:rsid w:val="15D466A3"/>
    <w:rsid w:val="16B6279A"/>
    <w:rsid w:val="172E0F3A"/>
    <w:rsid w:val="17432125"/>
    <w:rsid w:val="17520F8F"/>
    <w:rsid w:val="177913E8"/>
    <w:rsid w:val="17D15C2C"/>
    <w:rsid w:val="182032EC"/>
    <w:rsid w:val="194773B4"/>
    <w:rsid w:val="19B2328C"/>
    <w:rsid w:val="19CC673D"/>
    <w:rsid w:val="1A65551C"/>
    <w:rsid w:val="1AC11BDD"/>
    <w:rsid w:val="1B2F3353"/>
    <w:rsid w:val="1B500C5C"/>
    <w:rsid w:val="1B523F1F"/>
    <w:rsid w:val="1BC86BBC"/>
    <w:rsid w:val="1BF51D3A"/>
    <w:rsid w:val="1BF56610"/>
    <w:rsid w:val="1C402660"/>
    <w:rsid w:val="1C49237B"/>
    <w:rsid w:val="1C6773E0"/>
    <w:rsid w:val="1C98591A"/>
    <w:rsid w:val="1D2D4A12"/>
    <w:rsid w:val="1DE82731"/>
    <w:rsid w:val="1F1368FD"/>
    <w:rsid w:val="1F7367AB"/>
    <w:rsid w:val="1F980222"/>
    <w:rsid w:val="1FF535C0"/>
    <w:rsid w:val="2058441D"/>
    <w:rsid w:val="206B0297"/>
    <w:rsid w:val="214C3F1D"/>
    <w:rsid w:val="21D9672B"/>
    <w:rsid w:val="21EB16C3"/>
    <w:rsid w:val="2324420D"/>
    <w:rsid w:val="23544170"/>
    <w:rsid w:val="237E24B9"/>
    <w:rsid w:val="2632149E"/>
    <w:rsid w:val="26BC0164"/>
    <w:rsid w:val="270E3045"/>
    <w:rsid w:val="27F91296"/>
    <w:rsid w:val="28CB6548"/>
    <w:rsid w:val="291F5FC9"/>
    <w:rsid w:val="294F1E8F"/>
    <w:rsid w:val="297501DF"/>
    <w:rsid w:val="2A415D23"/>
    <w:rsid w:val="2AF730FB"/>
    <w:rsid w:val="2BBC0302"/>
    <w:rsid w:val="2C563E7C"/>
    <w:rsid w:val="2D180729"/>
    <w:rsid w:val="2E186B36"/>
    <w:rsid w:val="2E38416B"/>
    <w:rsid w:val="2F337E57"/>
    <w:rsid w:val="2F813FA9"/>
    <w:rsid w:val="301D6568"/>
    <w:rsid w:val="301F1255"/>
    <w:rsid w:val="303D0A37"/>
    <w:rsid w:val="304A7187"/>
    <w:rsid w:val="30680C6F"/>
    <w:rsid w:val="315B43A1"/>
    <w:rsid w:val="318C2DB1"/>
    <w:rsid w:val="31D53334"/>
    <w:rsid w:val="324C63E5"/>
    <w:rsid w:val="325F5415"/>
    <w:rsid w:val="333B72A5"/>
    <w:rsid w:val="333F096A"/>
    <w:rsid w:val="334867B1"/>
    <w:rsid w:val="336D4632"/>
    <w:rsid w:val="346F1437"/>
    <w:rsid w:val="34C741D7"/>
    <w:rsid w:val="34E52E2F"/>
    <w:rsid w:val="35132CEC"/>
    <w:rsid w:val="3530676D"/>
    <w:rsid w:val="3557362A"/>
    <w:rsid w:val="358E64C5"/>
    <w:rsid w:val="37447969"/>
    <w:rsid w:val="378F008A"/>
    <w:rsid w:val="37D9791D"/>
    <w:rsid w:val="37EB05D3"/>
    <w:rsid w:val="37EB5A90"/>
    <w:rsid w:val="37EF75EA"/>
    <w:rsid w:val="37F70948"/>
    <w:rsid w:val="380D75DB"/>
    <w:rsid w:val="38241F6B"/>
    <w:rsid w:val="39EE15D4"/>
    <w:rsid w:val="3A5463B7"/>
    <w:rsid w:val="3AF254E2"/>
    <w:rsid w:val="3B6C6725"/>
    <w:rsid w:val="3C8944CE"/>
    <w:rsid w:val="3CD44942"/>
    <w:rsid w:val="3D8F24AB"/>
    <w:rsid w:val="3E326370"/>
    <w:rsid w:val="3F7063FB"/>
    <w:rsid w:val="3FEE53AD"/>
    <w:rsid w:val="408916EE"/>
    <w:rsid w:val="40C61E0D"/>
    <w:rsid w:val="424A6929"/>
    <w:rsid w:val="437C5A49"/>
    <w:rsid w:val="43F74247"/>
    <w:rsid w:val="452E5758"/>
    <w:rsid w:val="457F6BE9"/>
    <w:rsid w:val="45886D16"/>
    <w:rsid w:val="460D7F7D"/>
    <w:rsid w:val="46B457E7"/>
    <w:rsid w:val="46BA2DA6"/>
    <w:rsid w:val="47127887"/>
    <w:rsid w:val="47AA425E"/>
    <w:rsid w:val="4843199D"/>
    <w:rsid w:val="48DB7122"/>
    <w:rsid w:val="492B59B8"/>
    <w:rsid w:val="49AE63A7"/>
    <w:rsid w:val="4A00299D"/>
    <w:rsid w:val="4A5E2BEC"/>
    <w:rsid w:val="4B1D1DC7"/>
    <w:rsid w:val="4B7075B5"/>
    <w:rsid w:val="4BEB4956"/>
    <w:rsid w:val="4BF15C51"/>
    <w:rsid w:val="4C0D0DCD"/>
    <w:rsid w:val="4C141BD8"/>
    <w:rsid w:val="4C1F0CED"/>
    <w:rsid w:val="4C2F7EE0"/>
    <w:rsid w:val="4C3B408F"/>
    <w:rsid w:val="4C7A754C"/>
    <w:rsid w:val="4CB96B0A"/>
    <w:rsid w:val="4D2B3768"/>
    <w:rsid w:val="4D7A1644"/>
    <w:rsid w:val="4DA61C77"/>
    <w:rsid w:val="4EAF64A0"/>
    <w:rsid w:val="4EE45CE8"/>
    <w:rsid w:val="4F1E0D76"/>
    <w:rsid w:val="4F4E187B"/>
    <w:rsid w:val="4F961D03"/>
    <w:rsid w:val="5037453B"/>
    <w:rsid w:val="50F673BF"/>
    <w:rsid w:val="52834840"/>
    <w:rsid w:val="536751BA"/>
    <w:rsid w:val="538806C8"/>
    <w:rsid w:val="5421134D"/>
    <w:rsid w:val="54DF20D7"/>
    <w:rsid w:val="54E26DC3"/>
    <w:rsid w:val="55667D28"/>
    <w:rsid w:val="559856EE"/>
    <w:rsid w:val="563F2821"/>
    <w:rsid w:val="57F14271"/>
    <w:rsid w:val="5817396B"/>
    <w:rsid w:val="589A09B0"/>
    <w:rsid w:val="58AC4933"/>
    <w:rsid w:val="5977317A"/>
    <w:rsid w:val="5A3228D4"/>
    <w:rsid w:val="5A5121B2"/>
    <w:rsid w:val="5A7425C1"/>
    <w:rsid w:val="5A7537A1"/>
    <w:rsid w:val="5B2B02FE"/>
    <w:rsid w:val="5CF17FD6"/>
    <w:rsid w:val="5D7A2A1A"/>
    <w:rsid w:val="5D8211A7"/>
    <w:rsid w:val="5D9636C4"/>
    <w:rsid w:val="5DE967D7"/>
    <w:rsid w:val="5E466106"/>
    <w:rsid w:val="5EF534F4"/>
    <w:rsid w:val="5F023D70"/>
    <w:rsid w:val="5FD3551F"/>
    <w:rsid w:val="5FE05255"/>
    <w:rsid w:val="603A1590"/>
    <w:rsid w:val="608F25AC"/>
    <w:rsid w:val="612775A5"/>
    <w:rsid w:val="6197248A"/>
    <w:rsid w:val="62611493"/>
    <w:rsid w:val="62E54755"/>
    <w:rsid w:val="631B25AD"/>
    <w:rsid w:val="63EF547E"/>
    <w:rsid w:val="646359B9"/>
    <w:rsid w:val="65105DF3"/>
    <w:rsid w:val="65273125"/>
    <w:rsid w:val="655D5AC1"/>
    <w:rsid w:val="65CC7985"/>
    <w:rsid w:val="65EF3375"/>
    <w:rsid w:val="66172DA0"/>
    <w:rsid w:val="66643284"/>
    <w:rsid w:val="66BE62E1"/>
    <w:rsid w:val="678E0DE0"/>
    <w:rsid w:val="68250BB0"/>
    <w:rsid w:val="691E5487"/>
    <w:rsid w:val="69E431FA"/>
    <w:rsid w:val="6A6D2981"/>
    <w:rsid w:val="6AA9577B"/>
    <w:rsid w:val="6D874FC5"/>
    <w:rsid w:val="6DDE752C"/>
    <w:rsid w:val="6E0A7013"/>
    <w:rsid w:val="6E19020C"/>
    <w:rsid w:val="6E8A41A8"/>
    <w:rsid w:val="6EAF3AA3"/>
    <w:rsid w:val="6EE118AD"/>
    <w:rsid w:val="6F8663FA"/>
    <w:rsid w:val="6FA00BDA"/>
    <w:rsid w:val="70E96960"/>
    <w:rsid w:val="71BF36F3"/>
    <w:rsid w:val="71F348A1"/>
    <w:rsid w:val="720327EC"/>
    <w:rsid w:val="7214310A"/>
    <w:rsid w:val="72432CE5"/>
    <w:rsid w:val="732E5A52"/>
    <w:rsid w:val="73BA7B3C"/>
    <w:rsid w:val="746A4289"/>
    <w:rsid w:val="74B07D80"/>
    <w:rsid w:val="74C2096F"/>
    <w:rsid w:val="74CE3158"/>
    <w:rsid w:val="74D97D79"/>
    <w:rsid w:val="7522502F"/>
    <w:rsid w:val="7576391B"/>
    <w:rsid w:val="75A43485"/>
    <w:rsid w:val="76291120"/>
    <w:rsid w:val="76600A48"/>
    <w:rsid w:val="77217D3D"/>
    <w:rsid w:val="772B6C9F"/>
    <w:rsid w:val="774D62AE"/>
    <w:rsid w:val="789018E9"/>
    <w:rsid w:val="78E0449B"/>
    <w:rsid w:val="790F2312"/>
    <w:rsid w:val="7B1F2E62"/>
    <w:rsid w:val="7B6A7BA0"/>
    <w:rsid w:val="7BA0385B"/>
    <w:rsid w:val="7BC25240"/>
    <w:rsid w:val="7C420ADC"/>
    <w:rsid w:val="7C990612"/>
    <w:rsid w:val="7C9F23EE"/>
    <w:rsid w:val="7CD04CBB"/>
    <w:rsid w:val="7D1D45A2"/>
    <w:rsid w:val="7DD71813"/>
    <w:rsid w:val="7DDD6279"/>
    <w:rsid w:val="7E0B09A8"/>
    <w:rsid w:val="7E145706"/>
    <w:rsid w:val="7EDF3C69"/>
    <w:rsid w:val="7FCC4C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link w:val="14"/>
    <w:qFormat/>
    <w:uiPriority w:val="0"/>
    <w:pPr>
      <w:spacing w:after="120" w:afterLines="0" w:afterAutospacing="0"/>
    </w:pPr>
  </w:style>
  <w:style w:type="paragraph" w:styleId="3">
    <w:name w:val="Body Text Indent 2"/>
    <w:basedOn w:val="1"/>
    <w:qFormat/>
    <w:uiPriority w:val="0"/>
    <w:pPr>
      <w:tabs>
        <w:tab w:val="left" w:pos="0"/>
      </w:tabs>
      <w:ind w:left="559" w:leftChars="266"/>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0066CC"/>
      <w:u w:val="none"/>
    </w:rPr>
  </w:style>
  <w:style w:type="character" w:styleId="10">
    <w:name w:val="Emphasis"/>
    <w:basedOn w:val="7"/>
    <w:qFormat/>
    <w:uiPriority w:val="0"/>
    <w:rPr>
      <w:i/>
    </w:rPr>
  </w:style>
  <w:style w:type="character" w:styleId="11">
    <w:name w:val="Hyperlink"/>
    <w:basedOn w:val="7"/>
    <w:qFormat/>
    <w:uiPriority w:val="0"/>
    <w:rPr>
      <w:color w:val="0000FF"/>
      <w:u w:val="single"/>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4">
    <w:name w:val="正文文本 Char"/>
    <w:basedOn w:val="7"/>
    <w:link w:val="2"/>
    <w:qFormat/>
    <w:uiPriority w:val="0"/>
    <w:rPr>
      <w:rFonts w:hint="default" w:ascii="Calibri" w:hAnsi="Calibri"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1157</Words>
  <Characters>1214</Characters>
  <Lines>0</Lines>
  <Paragraphs>0</Paragraphs>
  <ScaleCrop>false</ScaleCrop>
  <LinksUpToDate>false</LinksUpToDate>
  <CharactersWithSpaces>1217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2025-07-24T03:37:00Z</dcterms:created>
  <dc:creator>DELL</dc:creator>
  <cp:lastModifiedBy>DELL</cp:lastModifiedBy>
  <dcterms:modified xsi:type="dcterms:W3CDTF">2026-05-14T02:35:42Z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